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A63CE" w14:textId="77777777" w:rsidR="00BE01FF" w:rsidRPr="00BE01FF" w:rsidRDefault="00BE01FF" w:rsidP="00BE01FF">
      <w:pPr>
        <w:spacing w:after="0" w:line="480" w:lineRule="auto"/>
        <w:jc w:val="center"/>
        <w:rPr>
          <w:b/>
          <w:bCs/>
          <w:szCs w:val="28"/>
          <w:lang w:val="bg-BG"/>
        </w:rPr>
      </w:pPr>
      <w:r w:rsidRPr="00BE01FF">
        <w:rPr>
          <w:b/>
          <w:bCs/>
          <w:szCs w:val="28"/>
          <w:lang w:val="bg-BG"/>
        </w:rPr>
        <w:t>Институтът по роботика при Българската академия на науките</w:t>
      </w:r>
    </w:p>
    <w:p w14:paraId="3BA3AA21" w14:textId="0BD29565" w:rsidR="00BE01FF" w:rsidRPr="00BE01FF" w:rsidRDefault="00BE01FF" w:rsidP="00BE01FF">
      <w:pPr>
        <w:spacing w:after="0"/>
        <w:jc w:val="center"/>
        <w:rPr>
          <w:lang w:val="bg-BG"/>
        </w:rPr>
      </w:pPr>
      <w:r w:rsidRPr="00BE01FF">
        <w:rPr>
          <w:lang w:val="bg-BG"/>
        </w:rPr>
        <w:t>ОБЯВЯВА СВОБОДНА ПОЗИЦИЯ</w:t>
      </w:r>
    </w:p>
    <w:p w14:paraId="14C498CD" w14:textId="1FEA5C95" w:rsidR="00BE01FF" w:rsidRPr="00BE01FF" w:rsidRDefault="00BE01FF" w:rsidP="00BE01FF">
      <w:pPr>
        <w:spacing w:after="0" w:line="480" w:lineRule="auto"/>
        <w:jc w:val="center"/>
        <w:rPr>
          <w:lang w:val="bg-BG"/>
        </w:rPr>
      </w:pPr>
      <w:r w:rsidRPr="00BE01FF">
        <w:rPr>
          <w:lang w:val="bg-BG"/>
        </w:rPr>
        <w:t>ЗА ДЛЪЖНОСТТА</w:t>
      </w:r>
      <w:r>
        <w:rPr>
          <w:lang w:val="bg-BG"/>
        </w:rPr>
        <w:t xml:space="preserve"> </w:t>
      </w:r>
      <w:r w:rsidRPr="00BE01FF">
        <w:rPr>
          <w:lang w:val="bg-BG"/>
        </w:rPr>
        <w:t>ТЕХНИЧЕСКИ СЪТРУДНИК</w:t>
      </w:r>
    </w:p>
    <w:p w14:paraId="5526A2F9" w14:textId="77777777" w:rsidR="00BE01FF" w:rsidRPr="00BE01FF" w:rsidRDefault="00BE01FF" w:rsidP="00BE01FF">
      <w:pPr>
        <w:spacing w:after="0"/>
        <w:ind w:firstLine="709"/>
        <w:jc w:val="both"/>
        <w:rPr>
          <w:sz w:val="24"/>
          <w:szCs w:val="24"/>
          <w:lang w:val="bg-BG"/>
        </w:rPr>
      </w:pPr>
      <w:r w:rsidRPr="00BE01FF">
        <w:rPr>
          <w:sz w:val="24"/>
          <w:szCs w:val="24"/>
          <w:lang w:val="bg-BG"/>
        </w:rPr>
        <w:t xml:space="preserve">по ДОГОВОР ЗА ФИНАНСИРАНЕ № ПВУ – 44 от 05.12.2024 г. /BG-RRP-2.017-0011-С01/ „Екологични колаборативни роботи, захранвани със зелен водород“ от МВУ за изпълнение на инвестиция по С2I2 „Повишаване на иновативния капацитет на БАН в сферата на зелените и цифровите технологии“ от Плана за възстановяване и устойчивост (ПВУ). </w:t>
      </w:r>
    </w:p>
    <w:p w14:paraId="464714A1" w14:textId="77777777" w:rsidR="00BE01FF" w:rsidRPr="00BE01FF" w:rsidRDefault="00BE01FF" w:rsidP="00BE01FF">
      <w:pPr>
        <w:spacing w:before="120" w:after="0"/>
        <w:ind w:firstLine="706"/>
        <w:jc w:val="both"/>
        <w:rPr>
          <w:sz w:val="24"/>
          <w:szCs w:val="24"/>
          <w:lang w:val="bg-BG"/>
        </w:rPr>
      </w:pPr>
      <w:r w:rsidRPr="00CD5FC4">
        <w:rPr>
          <w:b/>
          <w:bCs/>
          <w:sz w:val="24"/>
          <w:szCs w:val="24"/>
          <w:lang w:val="bg-BG"/>
        </w:rPr>
        <w:t>Основни функции и отговорности</w:t>
      </w:r>
      <w:r w:rsidRPr="00BE01FF">
        <w:rPr>
          <w:sz w:val="24"/>
          <w:szCs w:val="24"/>
          <w:lang w:val="bg-BG"/>
        </w:rPr>
        <w:t xml:space="preserve"> </w:t>
      </w:r>
      <w:r w:rsidRPr="00CD5FC4">
        <w:rPr>
          <w:b/>
          <w:bCs/>
          <w:sz w:val="24"/>
          <w:szCs w:val="24"/>
          <w:lang w:val="bg-BG"/>
        </w:rPr>
        <w:t>на заемащия длъжността:</w:t>
      </w:r>
    </w:p>
    <w:p w14:paraId="2FEF4D17" w14:textId="30E5C1A0" w:rsidR="00BE01FF" w:rsidRPr="00BE01FF" w:rsidRDefault="00BE01FF" w:rsidP="00BE01FF">
      <w:pPr>
        <w:pStyle w:val="ListParagraph"/>
        <w:numPr>
          <w:ilvl w:val="0"/>
          <w:numId w:val="1"/>
        </w:numPr>
        <w:spacing w:after="0"/>
        <w:ind w:left="990" w:hanging="270"/>
        <w:jc w:val="both"/>
        <w:rPr>
          <w:sz w:val="24"/>
          <w:szCs w:val="24"/>
          <w:lang w:val="bg-BG"/>
        </w:rPr>
      </w:pPr>
      <w:r w:rsidRPr="00BE01FF">
        <w:rPr>
          <w:sz w:val="24"/>
          <w:szCs w:val="24"/>
          <w:lang w:val="bg-BG"/>
        </w:rPr>
        <w:t>Да осигурява административно-техническото обслуждане на дейностите по проекта, като своевременно класира и предава документите, свързани с изпълнението им.</w:t>
      </w:r>
    </w:p>
    <w:p w14:paraId="0A6D34B7" w14:textId="6DA714DD" w:rsidR="00BE01FF" w:rsidRPr="00BE01FF" w:rsidRDefault="00BE01FF" w:rsidP="00BE01FF">
      <w:pPr>
        <w:pStyle w:val="ListParagraph"/>
        <w:numPr>
          <w:ilvl w:val="0"/>
          <w:numId w:val="1"/>
        </w:numPr>
        <w:spacing w:after="0"/>
        <w:ind w:left="990" w:hanging="270"/>
        <w:jc w:val="both"/>
        <w:rPr>
          <w:sz w:val="24"/>
          <w:szCs w:val="24"/>
          <w:lang w:val="bg-BG"/>
        </w:rPr>
      </w:pPr>
      <w:r w:rsidRPr="00BE01FF">
        <w:rPr>
          <w:sz w:val="24"/>
          <w:szCs w:val="24"/>
          <w:lang w:val="bg-BG"/>
        </w:rPr>
        <w:t>Да подпомага дейността на ръководителите на работните пакети по проекта в областта на научноизследователската част от изпълнението на проекта.</w:t>
      </w:r>
    </w:p>
    <w:p w14:paraId="1A8BFD4A" w14:textId="2DE8CDF5" w:rsidR="00BE01FF" w:rsidRPr="00BE01FF" w:rsidRDefault="00BE01FF" w:rsidP="00BE01FF">
      <w:pPr>
        <w:pStyle w:val="ListParagraph"/>
        <w:numPr>
          <w:ilvl w:val="0"/>
          <w:numId w:val="1"/>
        </w:numPr>
        <w:spacing w:after="0"/>
        <w:ind w:left="990" w:hanging="270"/>
        <w:jc w:val="both"/>
        <w:rPr>
          <w:sz w:val="24"/>
          <w:szCs w:val="24"/>
          <w:lang w:val="bg-BG"/>
        </w:rPr>
      </w:pPr>
      <w:r w:rsidRPr="00BE01FF">
        <w:rPr>
          <w:sz w:val="24"/>
          <w:szCs w:val="24"/>
          <w:lang w:val="bg-BG"/>
        </w:rPr>
        <w:t>Да съдейства на екипа за правилното протичане на заложените дейности.</w:t>
      </w:r>
    </w:p>
    <w:p w14:paraId="0780CB31" w14:textId="32383D1A" w:rsidR="00BE01FF" w:rsidRPr="00BE01FF" w:rsidRDefault="00BE01FF" w:rsidP="00BE01FF">
      <w:pPr>
        <w:pStyle w:val="ListParagraph"/>
        <w:numPr>
          <w:ilvl w:val="0"/>
          <w:numId w:val="1"/>
        </w:numPr>
        <w:spacing w:after="0"/>
        <w:ind w:left="990" w:hanging="270"/>
        <w:jc w:val="both"/>
        <w:rPr>
          <w:sz w:val="24"/>
          <w:szCs w:val="24"/>
          <w:lang w:val="bg-BG"/>
        </w:rPr>
      </w:pPr>
      <w:r w:rsidRPr="00BE01FF">
        <w:rPr>
          <w:sz w:val="24"/>
          <w:szCs w:val="24"/>
          <w:lang w:val="bg-BG"/>
        </w:rPr>
        <w:t xml:space="preserve">Да съдейства при изготвянето на ежемесечните отчети за изпълнение на дейностите по проекта. </w:t>
      </w:r>
    </w:p>
    <w:p w14:paraId="72FFB8F7" w14:textId="63C35E2A" w:rsidR="00BE01FF" w:rsidRPr="00BE01FF" w:rsidRDefault="00BE01FF" w:rsidP="00BE01FF">
      <w:pPr>
        <w:pStyle w:val="ListParagraph"/>
        <w:numPr>
          <w:ilvl w:val="0"/>
          <w:numId w:val="1"/>
        </w:numPr>
        <w:spacing w:after="0"/>
        <w:ind w:left="990" w:hanging="270"/>
        <w:jc w:val="both"/>
        <w:rPr>
          <w:sz w:val="24"/>
          <w:szCs w:val="24"/>
          <w:lang w:val="bg-BG"/>
        </w:rPr>
      </w:pPr>
      <w:r w:rsidRPr="00BE01FF">
        <w:rPr>
          <w:sz w:val="24"/>
          <w:szCs w:val="24"/>
          <w:lang w:val="bg-BG"/>
        </w:rPr>
        <w:t xml:space="preserve">Да извършва публикуването на отчетите и на други необходими документи във връзка с изпълнението на проекта на страницата на ИСУН. </w:t>
      </w:r>
    </w:p>
    <w:p w14:paraId="5767D557" w14:textId="7B4AEFE1" w:rsidR="00BE01FF" w:rsidRPr="00BE01FF" w:rsidRDefault="00BE01FF" w:rsidP="00BE01FF">
      <w:pPr>
        <w:pStyle w:val="ListParagraph"/>
        <w:numPr>
          <w:ilvl w:val="0"/>
          <w:numId w:val="1"/>
        </w:numPr>
        <w:spacing w:after="0"/>
        <w:ind w:left="990" w:hanging="270"/>
        <w:jc w:val="both"/>
        <w:rPr>
          <w:sz w:val="24"/>
          <w:szCs w:val="24"/>
          <w:lang w:val="bg-BG"/>
        </w:rPr>
      </w:pPr>
      <w:r w:rsidRPr="00BE01FF">
        <w:rPr>
          <w:sz w:val="24"/>
          <w:szCs w:val="24"/>
          <w:lang w:val="bg-BG"/>
        </w:rPr>
        <w:t xml:space="preserve">Да събира техническа документация и доказателствени материали, свързани с дейностите по изпълнение на проекта. </w:t>
      </w:r>
    </w:p>
    <w:p w14:paraId="45703CF4" w14:textId="5C28EAE2" w:rsidR="00BE01FF" w:rsidRPr="00BE01FF" w:rsidRDefault="00BE01FF" w:rsidP="00BE01FF">
      <w:pPr>
        <w:pStyle w:val="ListParagraph"/>
        <w:numPr>
          <w:ilvl w:val="0"/>
          <w:numId w:val="1"/>
        </w:numPr>
        <w:spacing w:after="0"/>
        <w:ind w:left="990" w:hanging="270"/>
        <w:jc w:val="both"/>
        <w:rPr>
          <w:sz w:val="24"/>
          <w:szCs w:val="24"/>
          <w:lang w:val="bg-BG"/>
        </w:rPr>
      </w:pPr>
      <w:r w:rsidRPr="00BE01FF">
        <w:rPr>
          <w:sz w:val="24"/>
          <w:szCs w:val="24"/>
          <w:lang w:val="bg-BG"/>
        </w:rPr>
        <w:t>Да участва в изготвянето на дневните финансови отчети и финансово – техническите отчети по проекта в ИСУН;</w:t>
      </w:r>
    </w:p>
    <w:p w14:paraId="7DDF2804" w14:textId="155F943F" w:rsidR="00BE01FF" w:rsidRPr="00BE01FF" w:rsidRDefault="00BE01FF" w:rsidP="00BE01FF">
      <w:pPr>
        <w:pStyle w:val="ListParagraph"/>
        <w:numPr>
          <w:ilvl w:val="0"/>
          <w:numId w:val="1"/>
        </w:numPr>
        <w:spacing w:after="0"/>
        <w:ind w:left="990" w:hanging="270"/>
        <w:jc w:val="both"/>
        <w:rPr>
          <w:sz w:val="24"/>
          <w:szCs w:val="24"/>
          <w:lang w:val="bg-BG"/>
        </w:rPr>
      </w:pPr>
      <w:r w:rsidRPr="00BE01FF">
        <w:rPr>
          <w:sz w:val="24"/>
          <w:szCs w:val="24"/>
          <w:lang w:val="bg-BG"/>
        </w:rPr>
        <w:t>Да организира и поддържа текущия архив на проекта.</w:t>
      </w:r>
    </w:p>
    <w:p w14:paraId="750F1750" w14:textId="0093608A" w:rsidR="00BE01FF" w:rsidRPr="00BE01FF" w:rsidRDefault="00BE01FF" w:rsidP="00BE01FF">
      <w:pPr>
        <w:pStyle w:val="ListParagraph"/>
        <w:numPr>
          <w:ilvl w:val="0"/>
          <w:numId w:val="1"/>
        </w:numPr>
        <w:spacing w:after="0"/>
        <w:ind w:left="990" w:hanging="270"/>
        <w:jc w:val="both"/>
        <w:rPr>
          <w:sz w:val="24"/>
          <w:szCs w:val="24"/>
          <w:lang w:val="bg-BG"/>
        </w:rPr>
      </w:pPr>
      <w:r w:rsidRPr="00BE01FF">
        <w:rPr>
          <w:sz w:val="24"/>
          <w:szCs w:val="24"/>
          <w:lang w:val="bg-BG"/>
        </w:rPr>
        <w:t>Да подготвя необходимата документация за сдаване в архив на ИР – БАН до два  месеца след приключване на проекта.</w:t>
      </w:r>
    </w:p>
    <w:p w14:paraId="5EFE4DA0" w14:textId="49D10B69" w:rsidR="00BE01FF" w:rsidRPr="00BE01FF" w:rsidRDefault="00BE01FF" w:rsidP="00BE01FF">
      <w:pPr>
        <w:pStyle w:val="ListParagraph"/>
        <w:numPr>
          <w:ilvl w:val="0"/>
          <w:numId w:val="1"/>
        </w:numPr>
        <w:spacing w:after="0"/>
        <w:ind w:left="990" w:hanging="270"/>
        <w:jc w:val="both"/>
        <w:rPr>
          <w:sz w:val="24"/>
          <w:szCs w:val="24"/>
          <w:lang w:val="bg-BG"/>
        </w:rPr>
      </w:pPr>
      <w:r w:rsidRPr="00BE01FF">
        <w:rPr>
          <w:sz w:val="24"/>
          <w:szCs w:val="24"/>
          <w:lang w:val="bg-BG"/>
        </w:rPr>
        <w:t>Изпълнява и други конкретно възложени задачи, свързани с длъжността.</w:t>
      </w:r>
    </w:p>
    <w:p w14:paraId="5CF4CCD0" w14:textId="77777777" w:rsidR="00BE01FF" w:rsidRPr="00CD5FC4" w:rsidRDefault="00BE01FF" w:rsidP="00BE01FF">
      <w:pPr>
        <w:spacing w:before="120" w:after="120"/>
        <w:ind w:firstLine="706"/>
        <w:jc w:val="both"/>
        <w:rPr>
          <w:b/>
          <w:bCs/>
          <w:sz w:val="24"/>
          <w:szCs w:val="24"/>
          <w:lang w:val="bg-BG"/>
        </w:rPr>
      </w:pPr>
      <w:r w:rsidRPr="00CD5FC4">
        <w:rPr>
          <w:b/>
          <w:bCs/>
          <w:sz w:val="24"/>
          <w:szCs w:val="24"/>
          <w:lang w:val="bg-BG"/>
        </w:rPr>
        <w:t>Изисквания към кандидатите:</w:t>
      </w:r>
    </w:p>
    <w:p w14:paraId="366231A9" w14:textId="5350DEF3" w:rsidR="00BE01FF" w:rsidRPr="00BE01FF" w:rsidRDefault="00BE01FF" w:rsidP="00BE01FF">
      <w:pPr>
        <w:pStyle w:val="ListParagraph"/>
        <w:numPr>
          <w:ilvl w:val="0"/>
          <w:numId w:val="4"/>
        </w:numPr>
        <w:tabs>
          <w:tab w:val="left" w:pos="990"/>
        </w:tabs>
        <w:spacing w:after="0"/>
        <w:ind w:hanging="709"/>
        <w:jc w:val="both"/>
        <w:rPr>
          <w:sz w:val="24"/>
          <w:szCs w:val="24"/>
          <w:lang w:val="bg-BG"/>
        </w:rPr>
      </w:pPr>
      <w:r w:rsidRPr="00BE01FF">
        <w:rPr>
          <w:sz w:val="24"/>
          <w:szCs w:val="24"/>
          <w:lang w:val="bg-BG"/>
        </w:rPr>
        <w:t>Образование/ квалификация: средно образование;</w:t>
      </w:r>
    </w:p>
    <w:p w14:paraId="70180206" w14:textId="586723F0" w:rsidR="00BE01FF" w:rsidRPr="00BE01FF" w:rsidRDefault="00BE01FF" w:rsidP="00BE01FF">
      <w:pPr>
        <w:pStyle w:val="ListParagraph"/>
        <w:numPr>
          <w:ilvl w:val="0"/>
          <w:numId w:val="4"/>
        </w:numPr>
        <w:tabs>
          <w:tab w:val="left" w:pos="990"/>
        </w:tabs>
        <w:spacing w:after="0"/>
        <w:ind w:hanging="709"/>
        <w:jc w:val="both"/>
        <w:rPr>
          <w:sz w:val="24"/>
          <w:szCs w:val="24"/>
          <w:lang w:val="bg-BG"/>
        </w:rPr>
      </w:pPr>
      <w:r w:rsidRPr="00BE01FF">
        <w:rPr>
          <w:sz w:val="24"/>
          <w:szCs w:val="24"/>
          <w:lang w:val="bg-BG"/>
        </w:rPr>
        <w:t>Oпит: минимум 1 година</w:t>
      </w:r>
    </w:p>
    <w:p w14:paraId="64129404" w14:textId="5887FC65" w:rsidR="00BE01FF" w:rsidRPr="00BE01FF" w:rsidRDefault="00BE01FF" w:rsidP="00BE01FF">
      <w:pPr>
        <w:pStyle w:val="ListParagraph"/>
        <w:numPr>
          <w:ilvl w:val="0"/>
          <w:numId w:val="4"/>
        </w:numPr>
        <w:tabs>
          <w:tab w:val="left" w:pos="990"/>
        </w:tabs>
        <w:spacing w:after="0"/>
        <w:ind w:hanging="709"/>
        <w:jc w:val="both"/>
        <w:rPr>
          <w:sz w:val="24"/>
          <w:szCs w:val="24"/>
          <w:lang w:val="bg-BG"/>
        </w:rPr>
      </w:pPr>
      <w:r w:rsidRPr="00BE01FF">
        <w:rPr>
          <w:sz w:val="24"/>
          <w:szCs w:val="24"/>
          <w:lang w:val="bg-BG"/>
        </w:rPr>
        <w:t>Компютърна грамотност (MS Office);</w:t>
      </w:r>
    </w:p>
    <w:p w14:paraId="37C556C3" w14:textId="5BA36993" w:rsidR="00BE01FF" w:rsidRPr="00BE01FF" w:rsidRDefault="00BE01FF" w:rsidP="00BE01FF">
      <w:pPr>
        <w:pStyle w:val="ListParagraph"/>
        <w:numPr>
          <w:ilvl w:val="0"/>
          <w:numId w:val="4"/>
        </w:numPr>
        <w:tabs>
          <w:tab w:val="left" w:pos="990"/>
        </w:tabs>
        <w:spacing w:after="0"/>
        <w:ind w:hanging="709"/>
        <w:jc w:val="both"/>
        <w:rPr>
          <w:sz w:val="24"/>
          <w:szCs w:val="24"/>
          <w:lang w:val="bg-BG"/>
        </w:rPr>
      </w:pPr>
      <w:r w:rsidRPr="00BE01FF">
        <w:rPr>
          <w:sz w:val="24"/>
          <w:szCs w:val="24"/>
          <w:lang w:val="bg-BG"/>
        </w:rPr>
        <w:t>Владеенето на чужд език (английски) е предимство.</w:t>
      </w:r>
    </w:p>
    <w:p w14:paraId="289E539A" w14:textId="77777777" w:rsidR="00BE01FF" w:rsidRPr="00CD5FC4" w:rsidRDefault="00BE01FF" w:rsidP="00BE01FF">
      <w:pPr>
        <w:spacing w:before="120" w:after="120"/>
        <w:ind w:firstLine="706"/>
        <w:jc w:val="both"/>
        <w:rPr>
          <w:b/>
          <w:bCs/>
          <w:sz w:val="24"/>
          <w:szCs w:val="24"/>
          <w:lang w:val="bg-BG"/>
        </w:rPr>
      </w:pPr>
      <w:r w:rsidRPr="00CD5FC4">
        <w:rPr>
          <w:b/>
          <w:bCs/>
          <w:sz w:val="24"/>
          <w:szCs w:val="24"/>
          <w:lang w:val="bg-BG"/>
        </w:rPr>
        <w:t>Други условия:</w:t>
      </w:r>
    </w:p>
    <w:p w14:paraId="5CFA0FD6" w14:textId="35AF129D" w:rsidR="00BE01FF" w:rsidRPr="00BE01FF" w:rsidRDefault="00BE01FF" w:rsidP="00BE01FF">
      <w:pPr>
        <w:pStyle w:val="ListParagraph"/>
        <w:numPr>
          <w:ilvl w:val="0"/>
          <w:numId w:val="7"/>
        </w:numPr>
        <w:tabs>
          <w:tab w:val="left" w:pos="990"/>
        </w:tabs>
        <w:spacing w:after="0"/>
        <w:ind w:left="990" w:hanging="281"/>
        <w:jc w:val="both"/>
        <w:rPr>
          <w:sz w:val="24"/>
          <w:szCs w:val="24"/>
          <w:lang w:val="bg-BG"/>
        </w:rPr>
      </w:pPr>
      <w:r w:rsidRPr="00BE01FF">
        <w:rPr>
          <w:sz w:val="24"/>
          <w:szCs w:val="24"/>
          <w:lang w:val="bg-BG"/>
        </w:rPr>
        <w:t xml:space="preserve">Сключване на срочен трудов договор на непълно работно време – </w:t>
      </w:r>
      <w:r w:rsidR="004F4C76">
        <w:rPr>
          <w:sz w:val="24"/>
          <w:szCs w:val="24"/>
          <w:lang w:val="bg-BG"/>
        </w:rPr>
        <w:t>2</w:t>
      </w:r>
      <w:r w:rsidRPr="00BE01FF">
        <w:rPr>
          <w:sz w:val="24"/>
          <w:szCs w:val="24"/>
          <w:lang w:val="bg-BG"/>
        </w:rPr>
        <w:t xml:space="preserve">  часа, за срок до 30 май 2026 г.;</w:t>
      </w:r>
    </w:p>
    <w:p w14:paraId="003E7D3B" w14:textId="5896D69B" w:rsidR="00BE01FF" w:rsidRPr="00BE01FF" w:rsidRDefault="00BE01FF" w:rsidP="00BE01FF">
      <w:pPr>
        <w:pStyle w:val="ListParagraph"/>
        <w:numPr>
          <w:ilvl w:val="0"/>
          <w:numId w:val="7"/>
        </w:numPr>
        <w:tabs>
          <w:tab w:val="left" w:pos="990"/>
        </w:tabs>
        <w:spacing w:after="0" w:line="360" w:lineRule="auto"/>
        <w:jc w:val="both"/>
        <w:rPr>
          <w:sz w:val="24"/>
          <w:szCs w:val="24"/>
          <w:lang w:val="bg-BG"/>
        </w:rPr>
      </w:pPr>
      <w:r w:rsidRPr="00BE01FF">
        <w:rPr>
          <w:sz w:val="24"/>
          <w:szCs w:val="24"/>
          <w:lang w:val="bg-BG"/>
        </w:rPr>
        <w:t xml:space="preserve">Часова ставка – в зависимост от опитa, мин. </w:t>
      </w:r>
      <w:r w:rsidR="004F4C76">
        <w:rPr>
          <w:sz w:val="24"/>
          <w:szCs w:val="24"/>
          <w:lang w:val="bg-BG"/>
        </w:rPr>
        <w:t>9</w:t>
      </w:r>
      <w:r w:rsidR="00A0660F">
        <w:rPr>
          <w:sz w:val="24"/>
          <w:szCs w:val="24"/>
          <w:lang w:val="bg-BG"/>
        </w:rPr>
        <w:t>,</w:t>
      </w:r>
      <w:r w:rsidR="004F4C76">
        <w:rPr>
          <w:sz w:val="24"/>
          <w:szCs w:val="24"/>
          <w:lang w:val="bg-BG"/>
        </w:rPr>
        <w:t>0</w:t>
      </w:r>
      <w:r w:rsidR="00A0660F">
        <w:rPr>
          <w:sz w:val="24"/>
          <w:szCs w:val="24"/>
          <w:lang w:val="bg-BG"/>
        </w:rPr>
        <w:t>0</w:t>
      </w:r>
      <w:r w:rsidRPr="00BE01FF">
        <w:rPr>
          <w:sz w:val="24"/>
          <w:szCs w:val="24"/>
          <w:lang w:val="bg-BG"/>
        </w:rPr>
        <w:t xml:space="preserve"> лв/ч.</w:t>
      </w:r>
    </w:p>
    <w:p w14:paraId="3B4AFE25" w14:textId="77777777" w:rsidR="00BE01FF" w:rsidRPr="00BE01FF" w:rsidRDefault="00BE01FF" w:rsidP="00BE01FF">
      <w:pPr>
        <w:spacing w:after="0"/>
        <w:ind w:firstLine="706"/>
        <w:jc w:val="both"/>
        <w:rPr>
          <w:sz w:val="24"/>
          <w:szCs w:val="24"/>
          <w:lang w:val="bg-BG"/>
        </w:rPr>
      </w:pPr>
      <w:r w:rsidRPr="00BE01FF">
        <w:rPr>
          <w:sz w:val="24"/>
          <w:szCs w:val="24"/>
          <w:lang w:val="bg-BG"/>
        </w:rPr>
        <w:t xml:space="preserve">Позицията се финансира по ДОГОВОР ЗА ФИНАНСИРАНЕ № ПВУ - 44 от 05.12.2024 г. /BG-RRP-2.017-0011-С01/ „Екологични колаборативни роботи, захранвани със зелен водород“ от МВУ за изпълнение на инвестиция по С2I2 „Повишаване на иновативния капацитет на БАН в сферата на зелените и цифровите технологии“ от Плана за възстановяване и устойчивост </w:t>
      </w:r>
      <w:r w:rsidRPr="00BE01FF">
        <w:rPr>
          <w:sz w:val="24"/>
          <w:szCs w:val="24"/>
          <w:lang w:val="bg-BG"/>
        </w:rPr>
        <w:lastRenderedPageBreak/>
        <w:t>(ПВУ) от бюджетна линия 7.1. BG-RRP-2 „Разходи по организация и управление на проекта, включващи разходи за персонал (възнаграждения и осигуровки за сметка на осигурителя)“.</w:t>
      </w:r>
    </w:p>
    <w:p w14:paraId="4704ADD4" w14:textId="77777777" w:rsidR="00BE01FF" w:rsidRPr="00BE01FF" w:rsidRDefault="00BE01FF" w:rsidP="00BE01FF">
      <w:pPr>
        <w:spacing w:after="0"/>
        <w:ind w:firstLine="709"/>
        <w:jc w:val="both"/>
        <w:rPr>
          <w:sz w:val="24"/>
          <w:szCs w:val="24"/>
          <w:lang w:val="bg-BG"/>
        </w:rPr>
      </w:pPr>
    </w:p>
    <w:p w14:paraId="198D766F" w14:textId="77777777" w:rsidR="00BE01FF" w:rsidRPr="00CD5FC4" w:rsidRDefault="00BE01FF" w:rsidP="00BE01FF">
      <w:pPr>
        <w:spacing w:after="0" w:line="276" w:lineRule="auto"/>
        <w:ind w:firstLine="709"/>
        <w:jc w:val="both"/>
        <w:rPr>
          <w:b/>
          <w:bCs/>
          <w:sz w:val="24"/>
          <w:szCs w:val="24"/>
          <w:lang w:val="bg-BG"/>
        </w:rPr>
      </w:pPr>
      <w:r w:rsidRPr="00CD5FC4">
        <w:rPr>
          <w:b/>
          <w:bCs/>
          <w:sz w:val="24"/>
          <w:szCs w:val="24"/>
          <w:lang w:val="bg-BG"/>
        </w:rPr>
        <w:t>Необходими документи за кандидатстване:</w:t>
      </w:r>
    </w:p>
    <w:p w14:paraId="630540B0" w14:textId="2677E96D" w:rsidR="00BE01FF" w:rsidRPr="00BE01FF" w:rsidRDefault="00BE01FF" w:rsidP="00BE01FF">
      <w:pPr>
        <w:tabs>
          <w:tab w:val="left" w:pos="990"/>
        </w:tabs>
        <w:spacing w:after="0"/>
        <w:ind w:left="990" w:hanging="281"/>
        <w:jc w:val="both"/>
        <w:rPr>
          <w:sz w:val="24"/>
          <w:szCs w:val="24"/>
          <w:lang w:val="bg-BG"/>
        </w:rPr>
      </w:pPr>
      <w:r w:rsidRPr="00BE01FF">
        <w:rPr>
          <w:sz w:val="24"/>
          <w:szCs w:val="24"/>
          <w:lang w:val="bg-BG"/>
        </w:rPr>
        <w:t>1.</w:t>
      </w:r>
      <w:r w:rsidRPr="00BE01FF">
        <w:rPr>
          <w:sz w:val="24"/>
          <w:szCs w:val="24"/>
          <w:lang w:val="bg-BG"/>
        </w:rPr>
        <w:tab/>
        <w:t>Заявление (свободен текст с посочени данни за контакт)</w:t>
      </w:r>
      <w:r>
        <w:rPr>
          <w:sz w:val="24"/>
          <w:szCs w:val="24"/>
          <w:lang w:val="bg-BG"/>
        </w:rPr>
        <w:t>;</w:t>
      </w:r>
      <w:r w:rsidRPr="00BE01FF">
        <w:rPr>
          <w:sz w:val="24"/>
          <w:szCs w:val="24"/>
          <w:lang w:val="bg-BG"/>
        </w:rPr>
        <w:t xml:space="preserve">  </w:t>
      </w:r>
    </w:p>
    <w:p w14:paraId="5B8F7AE6" w14:textId="77777777" w:rsidR="00BE01FF" w:rsidRPr="00BE01FF" w:rsidRDefault="00BE01FF" w:rsidP="00BE01FF">
      <w:pPr>
        <w:tabs>
          <w:tab w:val="left" w:pos="990"/>
        </w:tabs>
        <w:spacing w:after="0"/>
        <w:ind w:firstLine="709"/>
        <w:jc w:val="both"/>
        <w:rPr>
          <w:sz w:val="24"/>
          <w:szCs w:val="24"/>
          <w:lang w:val="bg-BG"/>
        </w:rPr>
      </w:pPr>
      <w:r w:rsidRPr="00BE01FF">
        <w:rPr>
          <w:sz w:val="24"/>
          <w:szCs w:val="24"/>
          <w:lang w:val="bg-BG"/>
        </w:rPr>
        <w:t>2.</w:t>
      </w:r>
      <w:r w:rsidRPr="00BE01FF">
        <w:rPr>
          <w:sz w:val="24"/>
          <w:szCs w:val="24"/>
          <w:lang w:val="bg-BG"/>
        </w:rPr>
        <w:tab/>
        <w:t>Автобиография (CV европейски формат);</w:t>
      </w:r>
    </w:p>
    <w:p w14:paraId="2A6AB707" w14:textId="77777777" w:rsidR="00BE01FF" w:rsidRPr="00BE01FF" w:rsidRDefault="00BE01FF" w:rsidP="00BE01FF">
      <w:pPr>
        <w:tabs>
          <w:tab w:val="left" w:pos="990"/>
        </w:tabs>
        <w:spacing w:after="0"/>
        <w:ind w:firstLine="709"/>
        <w:jc w:val="both"/>
        <w:rPr>
          <w:sz w:val="24"/>
          <w:szCs w:val="24"/>
          <w:lang w:val="bg-BG"/>
        </w:rPr>
      </w:pPr>
      <w:r w:rsidRPr="00BE01FF">
        <w:rPr>
          <w:sz w:val="24"/>
          <w:szCs w:val="24"/>
          <w:lang w:val="bg-BG"/>
        </w:rPr>
        <w:t>3.</w:t>
      </w:r>
      <w:r w:rsidRPr="00BE01FF">
        <w:rPr>
          <w:sz w:val="24"/>
          <w:szCs w:val="24"/>
          <w:lang w:val="bg-BG"/>
        </w:rPr>
        <w:tab/>
        <w:t>Диплома за завършено средно образование;</w:t>
      </w:r>
    </w:p>
    <w:p w14:paraId="5AFC497B" w14:textId="027B9F83" w:rsidR="00BE01FF" w:rsidRPr="00BE01FF" w:rsidRDefault="00BE01FF" w:rsidP="00BE01FF">
      <w:pPr>
        <w:tabs>
          <w:tab w:val="left" w:pos="990"/>
        </w:tabs>
        <w:spacing w:after="0"/>
        <w:ind w:firstLine="709"/>
        <w:jc w:val="both"/>
        <w:rPr>
          <w:sz w:val="24"/>
          <w:szCs w:val="24"/>
          <w:lang w:val="bg-BG"/>
        </w:rPr>
      </w:pPr>
      <w:r w:rsidRPr="00BE01FF">
        <w:rPr>
          <w:sz w:val="24"/>
          <w:szCs w:val="24"/>
          <w:lang w:val="bg-BG"/>
        </w:rPr>
        <w:t>4.</w:t>
      </w:r>
      <w:r w:rsidRPr="00BE01FF">
        <w:rPr>
          <w:sz w:val="24"/>
          <w:szCs w:val="24"/>
          <w:lang w:val="bg-BG"/>
        </w:rPr>
        <w:tab/>
        <w:t>Декларация по чл. 4, ал. 1, т. 2 от Закона за защита на личните данни</w:t>
      </w:r>
      <w:r w:rsidR="004F4C76">
        <w:rPr>
          <w:sz w:val="24"/>
          <w:szCs w:val="24"/>
          <w:lang w:val="bg-BG"/>
        </w:rPr>
        <w:t xml:space="preserve"> </w:t>
      </w:r>
      <w:r w:rsidR="004F4C76" w:rsidRPr="00BE01FF">
        <w:rPr>
          <w:sz w:val="24"/>
          <w:szCs w:val="24"/>
          <w:lang w:val="bg-BG"/>
        </w:rPr>
        <w:t>(ЗЗЛД)</w:t>
      </w:r>
      <w:r w:rsidRPr="00BE01FF">
        <w:rPr>
          <w:sz w:val="24"/>
          <w:szCs w:val="24"/>
          <w:lang w:val="bg-BG"/>
        </w:rPr>
        <w:t>;</w:t>
      </w:r>
    </w:p>
    <w:p w14:paraId="1B9BC788" w14:textId="067D571E" w:rsidR="00BE01FF" w:rsidRPr="00BE01FF" w:rsidRDefault="00BE01FF" w:rsidP="00BE01FF">
      <w:pPr>
        <w:tabs>
          <w:tab w:val="left" w:pos="990"/>
        </w:tabs>
        <w:spacing w:after="0"/>
        <w:ind w:left="990" w:hanging="281"/>
        <w:jc w:val="both"/>
        <w:rPr>
          <w:sz w:val="24"/>
          <w:szCs w:val="24"/>
          <w:lang w:val="bg-BG"/>
        </w:rPr>
      </w:pPr>
      <w:r w:rsidRPr="00BE01FF">
        <w:rPr>
          <w:sz w:val="24"/>
          <w:szCs w:val="24"/>
          <w:lang w:val="bg-BG"/>
        </w:rPr>
        <w:t>5.</w:t>
      </w:r>
      <w:r w:rsidRPr="00BE01FF">
        <w:rPr>
          <w:sz w:val="24"/>
          <w:szCs w:val="24"/>
          <w:lang w:val="bg-BG"/>
        </w:rPr>
        <w:tab/>
        <w:t xml:space="preserve">Декларация № 15 за липса на конфликт на интереси по смисъла на чл. </w:t>
      </w:r>
      <w:r w:rsidR="00A12548" w:rsidRPr="00A12548">
        <w:rPr>
          <w:sz w:val="24"/>
          <w:szCs w:val="24"/>
        </w:rPr>
        <w:t>61</w:t>
      </w:r>
      <w:r w:rsidRPr="00BE01FF">
        <w:rPr>
          <w:sz w:val="24"/>
          <w:szCs w:val="24"/>
          <w:lang w:val="bg-BG"/>
        </w:rPr>
        <w:t xml:space="preserve">, § </w:t>
      </w:r>
      <w:r w:rsidR="00A12548" w:rsidRPr="00A12548">
        <w:rPr>
          <w:sz w:val="24"/>
          <w:szCs w:val="24"/>
        </w:rPr>
        <w:t>3</w:t>
      </w:r>
      <w:r w:rsidRPr="00BE01FF">
        <w:rPr>
          <w:sz w:val="24"/>
          <w:szCs w:val="24"/>
          <w:lang w:val="bg-BG"/>
        </w:rPr>
        <w:t xml:space="preserve"> от Регламент (ЕС, Евроатом) № </w:t>
      </w:r>
      <w:r w:rsidR="00A12548" w:rsidRPr="00A12548">
        <w:rPr>
          <w:sz w:val="24"/>
          <w:szCs w:val="24"/>
        </w:rPr>
        <w:t>104</w:t>
      </w:r>
      <w:r w:rsidRPr="00BE01FF">
        <w:rPr>
          <w:sz w:val="24"/>
          <w:szCs w:val="24"/>
          <w:lang w:val="bg-BG"/>
        </w:rPr>
        <w:t>6/201</w:t>
      </w:r>
      <w:r w:rsidR="00A12548" w:rsidRPr="00A12548">
        <w:rPr>
          <w:sz w:val="24"/>
          <w:szCs w:val="24"/>
        </w:rPr>
        <w:t>8</w:t>
      </w:r>
      <w:r w:rsidRPr="00BE01FF">
        <w:rPr>
          <w:sz w:val="24"/>
          <w:szCs w:val="24"/>
          <w:lang w:val="bg-BG"/>
        </w:rPr>
        <w:t xml:space="preserve"> г.;</w:t>
      </w:r>
    </w:p>
    <w:p w14:paraId="3E61DEFF" w14:textId="18E16B08" w:rsidR="00BE01FF" w:rsidRPr="00BE01FF" w:rsidRDefault="00BE01FF" w:rsidP="00BE01FF">
      <w:pPr>
        <w:tabs>
          <w:tab w:val="left" w:pos="990"/>
        </w:tabs>
        <w:spacing w:after="0"/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6</w:t>
      </w:r>
      <w:r w:rsidRPr="00BE01FF">
        <w:rPr>
          <w:sz w:val="24"/>
          <w:szCs w:val="24"/>
          <w:lang w:val="bg-BG"/>
        </w:rPr>
        <w:tab/>
        <w:t>Медицинско свидетелство за постъпване на работа;</w:t>
      </w:r>
    </w:p>
    <w:p w14:paraId="4BB4B594" w14:textId="49E90B08" w:rsidR="00BE01FF" w:rsidRPr="00BE01FF" w:rsidRDefault="004F4C76" w:rsidP="00BE01FF">
      <w:pPr>
        <w:tabs>
          <w:tab w:val="left" w:pos="990"/>
        </w:tabs>
        <w:spacing w:after="0"/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7</w:t>
      </w:r>
      <w:r w:rsidR="00BE01FF" w:rsidRPr="00BE01FF">
        <w:rPr>
          <w:sz w:val="24"/>
          <w:szCs w:val="24"/>
          <w:lang w:val="bg-BG"/>
        </w:rPr>
        <w:t>.</w:t>
      </w:r>
      <w:r w:rsidR="00BE01FF" w:rsidRPr="00BE01FF">
        <w:rPr>
          <w:sz w:val="24"/>
          <w:szCs w:val="24"/>
          <w:lang w:val="bg-BG"/>
        </w:rPr>
        <w:tab/>
        <w:t>Свидетелство за съдимост;</w:t>
      </w:r>
    </w:p>
    <w:p w14:paraId="6EA6B98B" w14:textId="4EFC31DE" w:rsidR="00BE01FF" w:rsidRPr="00BE01FF" w:rsidRDefault="004F4C76" w:rsidP="00BE01FF">
      <w:pPr>
        <w:tabs>
          <w:tab w:val="left" w:pos="990"/>
        </w:tabs>
        <w:spacing w:after="240"/>
        <w:ind w:firstLine="706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8</w:t>
      </w:r>
      <w:r w:rsidR="00BE01FF" w:rsidRPr="00BE01FF">
        <w:rPr>
          <w:sz w:val="24"/>
          <w:szCs w:val="24"/>
          <w:lang w:val="bg-BG"/>
        </w:rPr>
        <w:t>.</w:t>
      </w:r>
      <w:r w:rsidR="00BE01FF" w:rsidRPr="00BE01FF">
        <w:rPr>
          <w:sz w:val="24"/>
          <w:szCs w:val="24"/>
          <w:lang w:val="bg-BG"/>
        </w:rPr>
        <w:tab/>
        <w:t>Други документи за придобита квалификация/опит по преценка на кандидата.</w:t>
      </w:r>
    </w:p>
    <w:p w14:paraId="5A4C28B5" w14:textId="77777777" w:rsidR="0008565C" w:rsidRDefault="00BE01FF" w:rsidP="00BE01FF">
      <w:pPr>
        <w:spacing w:after="0"/>
        <w:ind w:firstLine="709"/>
        <w:jc w:val="both"/>
        <w:rPr>
          <w:sz w:val="24"/>
          <w:szCs w:val="24"/>
          <w:lang w:val="bg-BG"/>
        </w:rPr>
      </w:pPr>
      <w:r w:rsidRPr="00BE01FF">
        <w:rPr>
          <w:sz w:val="24"/>
          <w:szCs w:val="24"/>
          <w:u w:val="single"/>
          <w:lang w:val="bg-BG"/>
        </w:rPr>
        <w:t>Забележка:</w:t>
      </w:r>
      <w:r w:rsidRPr="00BE01FF">
        <w:rPr>
          <w:sz w:val="24"/>
          <w:szCs w:val="24"/>
          <w:lang w:val="bg-BG"/>
        </w:rPr>
        <w:t xml:space="preserve"> При подаването на документите се предоставят копия на дипломите и другите документи за придобита квалификация/опит, подписани от кандидата с „Вярно с оригинала“. </w:t>
      </w:r>
      <w:r w:rsidR="0008565C" w:rsidRPr="00BE01FF">
        <w:rPr>
          <w:sz w:val="24"/>
          <w:szCs w:val="24"/>
          <w:lang w:val="bg-BG"/>
        </w:rPr>
        <w:t>Оригиналите се представят при класиране и покана за назначаване.</w:t>
      </w:r>
    </w:p>
    <w:p w14:paraId="0D28EDFA" w14:textId="4161A6E3" w:rsidR="00BE01FF" w:rsidRPr="00BE01FF" w:rsidRDefault="004F4C76" w:rsidP="00BE01FF">
      <w:pPr>
        <w:spacing w:after="0"/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Образци на декларациите (т. 4. и т. 5.) могат да се попълнят на място при подаване на документите. </w:t>
      </w:r>
    </w:p>
    <w:p w14:paraId="763E599F" w14:textId="01BEF97B" w:rsidR="00BE01FF" w:rsidRPr="00BE01FF" w:rsidRDefault="00BE01FF" w:rsidP="00BE01FF">
      <w:pPr>
        <w:spacing w:before="120" w:after="120"/>
        <w:ind w:firstLine="706"/>
        <w:jc w:val="both"/>
        <w:rPr>
          <w:sz w:val="24"/>
          <w:szCs w:val="24"/>
          <w:lang w:val="bg-BG"/>
        </w:rPr>
      </w:pPr>
      <w:r w:rsidRPr="00CD5FC4">
        <w:rPr>
          <w:b/>
          <w:bCs/>
          <w:sz w:val="24"/>
          <w:szCs w:val="24"/>
          <w:lang w:val="bg-BG"/>
        </w:rPr>
        <w:t>Срок</w:t>
      </w:r>
      <w:r w:rsidRPr="00BE01FF">
        <w:rPr>
          <w:sz w:val="24"/>
          <w:szCs w:val="24"/>
          <w:lang w:val="bg-BG"/>
        </w:rPr>
        <w:t xml:space="preserve"> за подаване на документи: 11.03.2025 г.</w:t>
      </w:r>
    </w:p>
    <w:p w14:paraId="510125BE" w14:textId="77777777" w:rsidR="00BE01FF" w:rsidRPr="00BE01FF" w:rsidRDefault="00BE01FF" w:rsidP="00BE01FF">
      <w:pPr>
        <w:spacing w:after="0"/>
        <w:ind w:firstLine="709"/>
        <w:jc w:val="both"/>
        <w:rPr>
          <w:sz w:val="24"/>
          <w:szCs w:val="24"/>
          <w:lang w:val="bg-BG"/>
        </w:rPr>
      </w:pPr>
      <w:r w:rsidRPr="00CD5FC4">
        <w:rPr>
          <w:b/>
          <w:bCs/>
          <w:sz w:val="24"/>
          <w:szCs w:val="24"/>
          <w:lang w:val="bg-BG"/>
        </w:rPr>
        <w:t>Мяст</w:t>
      </w:r>
      <w:r w:rsidRPr="00BE01FF">
        <w:rPr>
          <w:sz w:val="24"/>
          <w:szCs w:val="24"/>
          <w:lang w:val="bg-BG"/>
        </w:rPr>
        <w:t>о за подаване на документи:  деловодството на Института по роботика – БАН на адрес: гр. София, 1113, ул. „Акад. Г. Бончев“ бл. 2, ет. 4.</w:t>
      </w:r>
    </w:p>
    <w:p w14:paraId="3411C2F7" w14:textId="77777777" w:rsidR="00BE01FF" w:rsidRPr="00CD5FC4" w:rsidRDefault="00BE01FF" w:rsidP="00BE01FF">
      <w:pPr>
        <w:spacing w:before="120" w:after="0" w:line="276" w:lineRule="auto"/>
        <w:ind w:firstLine="706"/>
        <w:jc w:val="both"/>
        <w:rPr>
          <w:b/>
          <w:bCs/>
          <w:sz w:val="24"/>
          <w:szCs w:val="24"/>
          <w:lang w:val="bg-BG"/>
        </w:rPr>
      </w:pPr>
      <w:r w:rsidRPr="00CD5FC4">
        <w:rPr>
          <w:b/>
          <w:bCs/>
          <w:sz w:val="24"/>
          <w:szCs w:val="24"/>
          <w:lang w:val="bg-BG"/>
        </w:rPr>
        <w:t>Етапи на подбора:</w:t>
      </w:r>
    </w:p>
    <w:p w14:paraId="28714883" w14:textId="3008E7B6" w:rsidR="00BE01FF" w:rsidRPr="00BE01FF" w:rsidRDefault="00BE01FF" w:rsidP="00BE01FF">
      <w:pPr>
        <w:tabs>
          <w:tab w:val="left" w:pos="990"/>
        </w:tabs>
        <w:spacing w:after="0"/>
        <w:ind w:firstLine="709"/>
        <w:jc w:val="both"/>
        <w:rPr>
          <w:sz w:val="24"/>
          <w:szCs w:val="24"/>
          <w:lang w:val="bg-BG"/>
        </w:rPr>
      </w:pPr>
      <w:r w:rsidRPr="00BE01FF">
        <w:rPr>
          <w:sz w:val="24"/>
          <w:szCs w:val="24"/>
          <w:lang w:val="bg-BG"/>
        </w:rPr>
        <w:t>1.</w:t>
      </w:r>
      <w:r w:rsidRPr="00BE01FF">
        <w:rPr>
          <w:sz w:val="24"/>
          <w:szCs w:val="24"/>
          <w:lang w:val="bg-BG"/>
        </w:rPr>
        <w:tab/>
      </w:r>
      <w:bookmarkStart w:id="0" w:name="_Hlk192503794"/>
      <w:r w:rsidRPr="00BE01FF">
        <w:rPr>
          <w:sz w:val="24"/>
          <w:szCs w:val="24"/>
          <w:lang w:val="bg-BG"/>
        </w:rPr>
        <w:t>Разглеждане на документите на кандидатите, допускане до събеседване на тези, които отговарят на изискванията</w:t>
      </w:r>
      <w:bookmarkEnd w:id="0"/>
      <w:r w:rsidRPr="00BE01FF">
        <w:rPr>
          <w:sz w:val="24"/>
          <w:szCs w:val="24"/>
          <w:lang w:val="bg-BG"/>
        </w:rPr>
        <w:t xml:space="preserve"> и публикуване на списък на допуснатите кандидати на интернет страницата на Института по роботика – БАН на адрес: </w:t>
      </w:r>
      <w:r w:rsidR="00CD5FC4" w:rsidRPr="00BE01FF">
        <w:rPr>
          <w:sz w:val="24"/>
          <w:szCs w:val="24"/>
          <w:lang w:val="bg-BG"/>
        </w:rPr>
        <w:t xml:space="preserve">http://ir.bas.bg </w:t>
      </w:r>
      <w:r w:rsidRPr="00BE01FF">
        <w:rPr>
          <w:sz w:val="24"/>
          <w:szCs w:val="24"/>
          <w:lang w:val="bg-BG"/>
        </w:rPr>
        <w:t xml:space="preserve">(рубрика Конкурси). </w:t>
      </w:r>
    </w:p>
    <w:p w14:paraId="1CF787B5" w14:textId="77777777" w:rsidR="00BE01FF" w:rsidRPr="00BE01FF" w:rsidRDefault="00BE01FF" w:rsidP="00BE01FF">
      <w:pPr>
        <w:tabs>
          <w:tab w:val="left" w:pos="990"/>
        </w:tabs>
        <w:spacing w:after="0" w:line="276" w:lineRule="auto"/>
        <w:ind w:firstLine="709"/>
        <w:jc w:val="both"/>
        <w:rPr>
          <w:sz w:val="24"/>
          <w:szCs w:val="24"/>
          <w:lang w:val="bg-BG"/>
        </w:rPr>
      </w:pPr>
      <w:r w:rsidRPr="00BE01FF">
        <w:rPr>
          <w:sz w:val="24"/>
          <w:szCs w:val="24"/>
          <w:lang w:val="bg-BG"/>
        </w:rPr>
        <w:t>2.</w:t>
      </w:r>
      <w:r w:rsidRPr="00BE01FF">
        <w:rPr>
          <w:sz w:val="24"/>
          <w:szCs w:val="24"/>
          <w:lang w:val="bg-BG"/>
        </w:rPr>
        <w:tab/>
        <w:t>Интервю с допуснатите кандидати: на 13.03.2025 г. от комисия в състав:</w:t>
      </w:r>
    </w:p>
    <w:p w14:paraId="5F1DF47B" w14:textId="77777777" w:rsidR="00BE01FF" w:rsidRPr="00BE01FF" w:rsidRDefault="00BE01FF" w:rsidP="00BE01FF">
      <w:pPr>
        <w:spacing w:after="0"/>
        <w:ind w:firstLine="709"/>
        <w:jc w:val="both"/>
        <w:rPr>
          <w:sz w:val="24"/>
          <w:szCs w:val="24"/>
          <w:lang w:val="bg-BG"/>
        </w:rPr>
      </w:pPr>
      <w:r w:rsidRPr="00BE01FF">
        <w:rPr>
          <w:sz w:val="24"/>
          <w:szCs w:val="24"/>
          <w:lang w:val="bg-BG"/>
        </w:rPr>
        <w:t>Председател: доц. д-р Нина Вълчкова</w:t>
      </w:r>
    </w:p>
    <w:p w14:paraId="1B3908B3" w14:textId="77777777" w:rsidR="00BE01FF" w:rsidRPr="00BE01FF" w:rsidRDefault="00BE01FF" w:rsidP="00BE01FF">
      <w:pPr>
        <w:spacing w:after="0"/>
        <w:ind w:firstLine="709"/>
        <w:jc w:val="both"/>
        <w:rPr>
          <w:sz w:val="24"/>
          <w:szCs w:val="24"/>
          <w:lang w:val="bg-BG"/>
        </w:rPr>
      </w:pPr>
      <w:r w:rsidRPr="00BE01FF">
        <w:rPr>
          <w:sz w:val="24"/>
          <w:szCs w:val="24"/>
          <w:lang w:val="bg-BG"/>
        </w:rPr>
        <w:t xml:space="preserve">Членове: </w:t>
      </w:r>
      <w:r w:rsidRPr="00BE01FF">
        <w:rPr>
          <w:sz w:val="24"/>
          <w:szCs w:val="24"/>
          <w:lang w:val="bg-BG"/>
        </w:rPr>
        <w:tab/>
        <w:t xml:space="preserve">  Ивета Цветанова</w:t>
      </w:r>
    </w:p>
    <w:p w14:paraId="760F71B9" w14:textId="77777777" w:rsidR="00BE01FF" w:rsidRPr="00BE01FF" w:rsidRDefault="00BE01FF" w:rsidP="00BE01FF">
      <w:pPr>
        <w:spacing w:after="0" w:line="360" w:lineRule="auto"/>
        <w:ind w:firstLine="709"/>
        <w:jc w:val="both"/>
        <w:rPr>
          <w:sz w:val="24"/>
          <w:szCs w:val="24"/>
          <w:lang w:val="bg-BG"/>
        </w:rPr>
      </w:pPr>
      <w:r w:rsidRPr="00BE01FF">
        <w:rPr>
          <w:sz w:val="24"/>
          <w:szCs w:val="24"/>
          <w:lang w:val="bg-BG"/>
        </w:rPr>
        <w:tab/>
      </w:r>
      <w:r w:rsidRPr="00BE01FF">
        <w:rPr>
          <w:sz w:val="24"/>
          <w:szCs w:val="24"/>
          <w:lang w:val="bg-BG"/>
        </w:rPr>
        <w:tab/>
        <w:t xml:space="preserve">  Светлана Асенова</w:t>
      </w:r>
    </w:p>
    <w:p w14:paraId="49EDE46F" w14:textId="498AB6F9" w:rsidR="00F12C76" w:rsidRPr="00BE01FF" w:rsidRDefault="00BE01FF" w:rsidP="00BE01FF">
      <w:pPr>
        <w:tabs>
          <w:tab w:val="left" w:pos="990"/>
        </w:tabs>
        <w:spacing w:after="0"/>
        <w:ind w:firstLine="709"/>
        <w:jc w:val="both"/>
        <w:rPr>
          <w:sz w:val="24"/>
          <w:szCs w:val="24"/>
          <w:lang w:val="bg-BG"/>
        </w:rPr>
      </w:pPr>
      <w:r w:rsidRPr="00BE01FF">
        <w:rPr>
          <w:sz w:val="24"/>
          <w:szCs w:val="24"/>
          <w:lang w:val="bg-BG"/>
        </w:rPr>
        <w:t>3.</w:t>
      </w:r>
      <w:r w:rsidRPr="00BE01FF">
        <w:rPr>
          <w:sz w:val="24"/>
          <w:szCs w:val="24"/>
          <w:lang w:val="bg-BG"/>
        </w:rPr>
        <w:tab/>
        <w:t>Публикуване на списък с класираните кандидати на интернет страницата на Института по роботика – БАН на адрес: http://ir.bas.bg (рубрика Конкурси).</w:t>
      </w:r>
    </w:p>
    <w:sectPr w:rsidR="00F12C76" w:rsidRPr="00BE01FF" w:rsidSect="00BE01FF">
      <w:headerReference w:type="default" r:id="rId7"/>
      <w:pgSz w:w="11906" w:h="16838" w:code="9"/>
      <w:pgMar w:top="1134" w:right="851" w:bottom="1134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695F3" w14:textId="77777777" w:rsidR="0068258D" w:rsidRDefault="0068258D" w:rsidP="00BE01FF">
      <w:pPr>
        <w:spacing w:after="0"/>
      </w:pPr>
      <w:r>
        <w:separator/>
      </w:r>
    </w:p>
  </w:endnote>
  <w:endnote w:type="continuationSeparator" w:id="0">
    <w:p w14:paraId="127107C8" w14:textId="77777777" w:rsidR="0068258D" w:rsidRDefault="0068258D" w:rsidP="00BE01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FC4D0" w14:textId="77777777" w:rsidR="0068258D" w:rsidRDefault="0068258D" w:rsidP="00BE01FF">
      <w:pPr>
        <w:spacing w:after="0"/>
      </w:pPr>
      <w:r>
        <w:separator/>
      </w:r>
    </w:p>
  </w:footnote>
  <w:footnote w:type="continuationSeparator" w:id="0">
    <w:p w14:paraId="5AEA60F0" w14:textId="77777777" w:rsidR="0068258D" w:rsidRDefault="0068258D" w:rsidP="00BE01F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7CB70" w14:textId="77777777" w:rsidR="00BE01FF" w:rsidRPr="0005772B" w:rsidRDefault="00BE01FF" w:rsidP="00BE01FF">
    <w:pPr>
      <w:kinsoku w:val="0"/>
      <w:overflowPunct w:val="0"/>
      <w:autoSpaceDE w:val="0"/>
      <w:autoSpaceDN w:val="0"/>
      <w:adjustRightInd w:val="0"/>
      <w:spacing w:before="6"/>
      <w:rPr>
        <w:b/>
        <w:bCs/>
        <w:sz w:val="7"/>
        <w:szCs w:val="7"/>
      </w:rPr>
    </w:pPr>
    <w:r w:rsidRPr="007A4A3C">
      <w:rPr>
        <w:noProof/>
        <w:sz w:val="7"/>
        <w:szCs w:val="7"/>
        <w:lang w:val="en-US"/>
      </w:rPr>
      <w:drawing>
        <wp:inline distT="0" distB="0" distL="0" distR="0" wp14:anchorId="5EC01F78" wp14:editId="0B841BE2">
          <wp:extent cx="1000125" cy="600075"/>
          <wp:effectExtent l="0" t="0" r="9525" b="9525"/>
          <wp:docPr id="1379859006" name="Picture 1379859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5772B">
      <w:rPr>
        <w:sz w:val="7"/>
        <w:szCs w:val="7"/>
      </w:rPr>
      <w:t xml:space="preserve">                            </w:t>
    </w:r>
    <w:r w:rsidRPr="007A4A3C">
      <w:rPr>
        <w:noProof/>
        <w:sz w:val="7"/>
        <w:szCs w:val="7"/>
        <w:lang w:val="en-US"/>
      </w:rPr>
      <w:drawing>
        <wp:inline distT="0" distB="0" distL="0" distR="0" wp14:anchorId="662E660C" wp14:editId="1D0DB600">
          <wp:extent cx="685800" cy="609600"/>
          <wp:effectExtent l="0" t="0" r="0" b="0"/>
          <wp:docPr id="827750434" name="Picture 8277504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5772B">
      <w:rPr>
        <w:b/>
        <w:bCs/>
        <w:sz w:val="7"/>
        <w:szCs w:val="7"/>
      </w:rPr>
      <w:t xml:space="preserve">                                </w:t>
    </w:r>
    <w:r>
      <w:rPr>
        <w:b/>
        <w:bCs/>
        <w:noProof/>
        <w:sz w:val="7"/>
        <w:szCs w:val="7"/>
        <w:lang w:val="en-US"/>
      </w:rPr>
      <w:drawing>
        <wp:inline distT="0" distB="0" distL="0" distR="0" wp14:anchorId="320BD719" wp14:editId="0B479D4C">
          <wp:extent cx="790575" cy="666750"/>
          <wp:effectExtent l="0" t="0" r="9525" b="0"/>
          <wp:docPr id="1296251128" name="Picture 1296251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5772B">
      <w:rPr>
        <w:b/>
        <w:bCs/>
        <w:sz w:val="7"/>
        <w:szCs w:val="7"/>
      </w:rPr>
      <w:t xml:space="preserve">          </w:t>
    </w:r>
    <w:r>
      <w:rPr>
        <w:b/>
        <w:bCs/>
        <w:noProof/>
        <w:sz w:val="7"/>
        <w:szCs w:val="7"/>
        <w:lang w:val="en-US"/>
      </w:rPr>
      <w:drawing>
        <wp:inline distT="0" distB="0" distL="0" distR="0" wp14:anchorId="556A1D76" wp14:editId="62F92230">
          <wp:extent cx="1562100" cy="542925"/>
          <wp:effectExtent l="0" t="0" r="0" b="9525"/>
          <wp:docPr id="1054404577" name="Picture 10544045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5772B">
      <w:rPr>
        <w:b/>
        <w:bCs/>
        <w:sz w:val="7"/>
        <w:szCs w:val="7"/>
      </w:rPr>
      <w:t xml:space="preserve">               </w:t>
    </w:r>
    <w:r>
      <w:rPr>
        <w:b/>
        <w:bCs/>
        <w:noProof/>
        <w:sz w:val="7"/>
        <w:szCs w:val="7"/>
        <w:lang w:val="en-US"/>
      </w:rPr>
      <w:drawing>
        <wp:inline distT="0" distB="0" distL="0" distR="0" wp14:anchorId="0AA181FA" wp14:editId="710414EE">
          <wp:extent cx="607060" cy="565453"/>
          <wp:effectExtent l="0" t="0" r="2540" b="6350"/>
          <wp:docPr id="843138775" name="Picture 8431387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12" cy="5686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FF48EC8" w14:textId="77777777" w:rsidR="00BE01FF" w:rsidRPr="0005772B" w:rsidRDefault="00BE01FF" w:rsidP="00BE01FF">
    <w:pPr>
      <w:kinsoku w:val="0"/>
      <w:overflowPunct w:val="0"/>
      <w:autoSpaceDE w:val="0"/>
      <w:autoSpaceDN w:val="0"/>
      <w:adjustRightInd w:val="0"/>
      <w:spacing w:before="6"/>
      <w:rPr>
        <w:b/>
        <w:bCs/>
        <w:sz w:val="7"/>
        <w:szCs w:val="7"/>
      </w:rPr>
    </w:pPr>
    <w:r w:rsidRPr="0005772B">
      <w:rPr>
        <w:b/>
        <w:bCs/>
        <w:sz w:val="7"/>
        <w:szCs w:val="7"/>
      </w:rPr>
      <w:t xml:space="preserve">    </w:t>
    </w:r>
  </w:p>
  <w:p w14:paraId="14167BAE" w14:textId="77777777" w:rsidR="00BE01FF" w:rsidRPr="00BE01FF" w:rsidRDefault="00BE01FF" w:rsidP="00BE01FF">
    <w:pPr>
      <w:tabs>
        <w:tab w:val="left" w:pos="2670"/>
      </w:tabs>
      <w:kinsoku w:val="0"/>
      <w:overflowPunct w:val="0"/>
      <w:autoSpaceDE w:val="0"/>
      <w:autoSpaceDN w:val="0"/>
      <w:adjustRightInd w:val="0"/>
      <w:spacing w:before="6"/>
      <w:rPr>
        <w:b/>
        <w:bCs/>
        <w:sz w:val="16"/>
        <w:szCs w:val="16"/>
        <w:lang w:val="bg-BG"/>
      </w:rPr>
    </w:pPr>
    <w:bookmarkStart w:id="1" w:name="_Hlk188359559"/>
    <w:r w:rsidRPr="00BE01FF">
      <w:rPr>
        <w:b/>
        <w:bCs/>
        <w:sz w:val="16"/>
        <w:szCs w:val="16"/>
        <w:lang w:val="bg-BG"/>
      </w:rPr>
      <w:t>Финансирано                    План за възстановяване   Република България    Българска академия         Институт по роботика</w:t>
    </w:r>
  </w:p>
  <w:p w14:paraId="3D9380C7" w14:textId="77777777" w:rsidR="00BE01FF" w:rsidRPr="00BE01FF" w:rsidRDefault="00BE01FF" w:rsidP="00BE01FF">
    <w:pPr>
      <w:tabs>
        <w:tab w:val="left" w:pos="2670"/>
      </w:tabs>
      <w:kinsoku w:val="0"/>
      <w:overflowPunct w:val="0"/>
      <w:autoSpaceDE w:val="0"/>
      <w:autoSpaceDN w:val="0"/>
      <w:adjustRightInd w:val="0"/>
      <w:spacing w:before="6"/>
      <w:rPr>
        <w:b/>
        <w:bCs/>
        <w:sz w:val="16"/>
        <w:szCs w:val="16"/>
        <w:lang w:val="bg-BG"/>
      </w:rPr>
    </w:pPr>
    <w:r w:rsidRPr="00BE01FF">
      <w:rPr>
        <w:b/>
        <w:bCs/>
        <w:sz w:val="16"/>
        <w:szCs w:val="16"/>
        <w:lang w:val="bg-BG"/>
      </w:rPr>
      <w:t xml:space="preserve">от Европейския съюз      и устойчивост                                                                на науките                  </w:t>
    </w:r>
  </w:p>
  <w:bookmarkEnd w:id="1"/>
  <w:p w14:paraId="41744FB6" w14:textId="77777777" w:rsidR="00BE01FF" w:rsidRDefault="00BE01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F1033"/>
    <w:multiLevelType w:val="hybridMultilevel"/>
    <w:tmpl w:val="218C3854"/>
    <w:lvl w:ilvl="0" w:tplc="6A4A2802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E7962E2"/>
    <w:multiLevelType w:val="hybridMultilevel"/>
    <w:tmpl w:val="AAD06B8C"/>
    <w:lvl w:ilvl="0" w:tplc="DA686DD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E621232"/>
    <w:multiLevelType w:val="hybridMultilevel"/>
    <w:tmpl w:val="646AAF38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F8D6B39"/>
    <w:multiLevelType w:val="hybridMultilevel"/>
    <w:tmpl w:val="6C80FDA2"/>
    <w:lvl w:ilvl="0" w:tplc="DA686DD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377606D"/>
    <w:multiLevelType w:val="hybridMultilevel"/>
    <w:tmpl w:val="CA581598"/>
    <w:lvl w:ilvl="0" w:tplc="04020001">
      <w:start w:val="1"/>
      <w:numFmt w:val="bullet"/>
      <w:lvlText w:val=""/>
      <w:lvlJc w:val="left"/>
      <w:pPr>
        <w:ind w:left="1414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7548294E"/>
    <w:multiLevelType w:val="hybridMultilevel"/>
    <w:tmpl w:val="82F80388"/>
    <w:lvl w:ilvl="0" w:tplc="40C063A8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9701E80"/>
    <w:multiLevelType w:val="hybridMultilevel"/>
    <w:tmpl w:val="7ACECBC2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962178860">
    <w:abstractNumId w:val="3"/>
  </w:num>
  <w:num w:numId="2" w16cid:durableId="1142504368">
    <w:abstractNumId w:val="1"/>
  </w:num>
  <w:num w:numId="3" w16cid:durableId="1962229197">
    <w:abstractNumId w:val="5"/>
  </w:num>
  <w:num w:numId="4" w16cid:durableId="218319889">
    <w:abstractNumId w:val="6"/>
  </w:num>
  <w:num w:numId="5" w16cid:durableId="510221619">
    <w:abstractNumId w:val="2"/>
  </w:num>
  <w:num w:numId="6" w16cid:durableId="88892527">
    <w:abstractNumId w:val="0"/>
  </w:num>
  <w:num w:numId="7" w16cid:durableId="595247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1FF"/>
    <w:rsid w:val="0008565C"/>
    <w:rsid w:val="002E0BF1"/>
    <w:rsid w:val="003260B5"/>
    <w:rsid w:val="004F4C76"/>
    <w:rsid w:val="0068258D"/>
    <w:rsid w:val="006C0B77"/>
    <w:rsid w:val="00756701"/>
    <w:rsid w:val="008242FF"/>
    <w:rsid w:val="008507B3"/>
    <w:rsid w:val="00870751"/>
    <w:rsid w:val="00922C48"/>
    <w:rsid w:val="009C3599"/>
    <w:rsid w:val="009E3DE7"/>
    <w:rsid w:val="00A0660F"/>
    <w:rsid w:val="00A12548"/>
    <w:rsid w:val="00A17196"/>
    <w:rsid w:val="00B915B7"/>
    <w:rsid w:val="00BE01FF"/>
    <w:rsid w:val="00C64A32"/>
    <w:rsid w:val="00CD5FC4"/>
    <w:rsid w:val="00E57140"/>
    <w:rsid w:val="00E6380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2021C"/>
  <w15:chartTrackingRefBased/>
  <w15:docId w15:val="{8FB2C38D-DEA3-4CE7-93EC-8E7EF29C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01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0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01F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01F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01F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01F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01F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01F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01F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01F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01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01F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01FF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01FF"/>
    <w:rPr>
      <w:rFonts w:eastAsiaTheme="majorEastAsia" w:cstheme="majorBidi"/>
      <w:color w:val="2E74B5" w:themeColor="accent1" w:themeShade="BF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01F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01FF"/>
    <w:rPr>
      <w:rFonts w:eastAsiaTheme="majorEastAsia" w:cstheme="majorBidi"/>
      <w:color w:val="595959" w:themeColor="text1" w:themeTint="A6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01F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01FF"/>
    <w:rPr>
      <w:rFonts w:eastAsiaTheme="majorEastAsia" w:cstheme="majorBidi"/>
      <w:color w:val="272727" w:themeColor="text1" w:themeTint="D8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E01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0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01F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01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01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01FF"/>
    <w:rPr>
      <w:rFonts w:ascii="Times New Roman" w:hAnsi="Times New Roman"/>
      <w:i/>
      <w:iCs/>
      <w:color w:val="404040" w:themeColor="text1" w:themeTint="BF"/>
      <w:sz w:val="28"/>
    </w:rPr>
  </w:style>
  <w:style w:type="paragraph" w:styleId="ListParagraph">
    <w:name w:val="List Paragraph"/>
    <w:basedOn w:val="Normal"/>
    <w:uiPriority w:val="34"/>
    <w:qFormat/>
    <w:rsid w:val="00BE01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01F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01F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01FF"/>
    <w:rPr>
      <w:rFonts w:ascii="Times New Roman" w:hAnsi="Times New Roman"/>
      <w:i/>
      <w:iCs/>
      <w:color w:val="2E74B5" w:themeColor="accent1" w:themeShade="BF"/>
      <w:sz w:val="28"/>
    </w:rPr>
  </w:style>
  <w:style w:type="character" w:styleId="IntenseReference">
    <w:name w:val="Intense Reference"/>
    <w:basedOn w:val="DefaultParagraphFont"/>
    <w:uiPriority w:val="32"/>
    <w:qFormat/>
    <w:rsid w:val="00BE01FF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E01F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E01FF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BE01F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E01F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HUMANRE</dc:creator>
  <cp:keywords/>
  <dc:description/>
  <cp:lastModifiedBy>HUMANRE</cp:lastModifiedBy>
  <cp:revision>3</cp:revision>
  <cp:lastPrinted>2025-03-10T08:48:00Z</cp:lastPrinted>
  <dcterms:created xsi:type="dcterms:W3CDTF">2025-03-10T09:32:00Z</dcterms:created>
  <dcterms:modified xsi:type="dcterms:W3CDTF">2025-03-10T12:01:00Z</dcterms:modified>
</cp:coreProperties>
</file>